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ZEMLJOPISA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12 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06. veljače 2025. do 14.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Klasa:102-02/25-01/16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