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Sukladno članku 107. Zakona o odgoju i obrazovanju u osnovnoj i srednjoj školi (NN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87/08, 86/09, 92/10, 105/10, 90/11, 5/12, 16/12, 86/12, 94/13, 152/14, 7/17, 68/18, 98/19, 64/20, 151/22, 155/23, 156/23)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rtl w:val="0"/>
        </w:rPr>
        <w:t xml:space="preserve">SREDNJA WALDORFSKA ŠKOLA U RIJECI,  Verdieva ulica 11,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51000 Rijeka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Objavljuje  </w:t>
      </w:r>
      <w:r w:rsidDel="00000000" w:rsidR="00000000" w:rsidRPr="00000000">
        <w:rPr>
          <w:b w:val="1"/>
          <w:sz w:val="24"/>
          <w:szCs w:val="24"/>
          <w:rtl w:val="0"/>
        </w:rPr>
        <w:t xml:space="preserve">NATJEČAJ za radno mjesto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NASTAVNIK NJEMAČKOG JEZIKA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1 izvršitelj/ica na nepuno određeno radno vrijeme - </w:t>
      </w:r>
      <w:r w:rsidDel="00000000" w:rsidR="00000000" w:rsidRPr="00000000">
        <w:rPr>
          <w:sz w:val="24"/>
          <w:szCs w:val="24"/>
          <w:rtl w:val="0"/>
        </w:rPr>
        <w:t xml:space="preserve">8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sati tjedno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Opći uvjeti</w:t>
      </w:r>
      <w:r w:rsidDel="00000000" w:rsidR="00000000" w:rsidRPr="00000000">
        <w:rPr>
          <w:sz w:val="24"/>
          <w:szCs w:val="24"/>
          <w:rtl w:val="0"/>
        </w:rPr>
        <w:t xml:space="preserve">: uz uvjet za zasnivanje radnog odnosa u skladu s općim propisima o radu, osoba koja zasniva radni odnos u školskoj ustanovi mora ispunjavati i posebne uvjete za zasnivanje radnog odnosa u skladu člankom 105. Zakona o odgoju i obrazovanju u osnovnoj i srednjoj školi (NN 87/08, 86/09, 92/10, 105/10, 90/11, 5/12, 16/12, 86/12, 94/13, 152/14, 7/17, 68/18, 98/19, 64/20, 151/22, 155/23, 156/23) te Pravilniku o stručnoj spremi i pedagoško-psihološkom obrazovanju nastavnika u srednjem školstvu ( NN, 1/96, 80/99). </w:t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slobode i prava čovjeka i građanina, protiv Republike hrvatske, protiv vrijednosti zaštićenih međunarodnim pravom, protiv spolne slobode i spolnog ćudoređa, protiv braka, obitelji i mladeži, protiv imovine, protiv sigurnosti pravnog prometa i poslovanja, protiv pravosuđa, protiv vjerodostojnosti isprava, protiv javnog reda i protiv službene dužnosti, a koje je propisano Kaznenim zakonom </w:t>
      </w:r>
      <w:r w:rsidDel="00000000" w:rsidR="00000000" w:rsidRPr="00000000">
        <w:rPr>
          <w:sz w:val="24"/>
          <w:szCs w:val="24"/>
          <w:rtl w:val="0"/>
        </w:rPr>
        <w:t xml:space="preserve">( NN, </w:t>
      </w:r>
      <w:r w:rsidDel="00000000" w:rsidR="00000000" w:rsidRPr="00000000">
        <w:rPr>
          <w:sz w:val="24"/>
          <w:szCs w:val="24"/>
          <w:rtl w:val="0"/>
        </w:rPr>
        <w:t xml:space="preserve">110/97., 27/98.- ispravak, 50/00.- Odluka Ustavnog suda Republike Hrvatske, 129/00., 51/01., 111/03., 190/03.- Odluka Ustavnog suda Republike Hrvatske, 105/04., 84/05.-ispravak, 71/06., 110/07., 152/08. i 57/11.)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Radni odnos u školskoj ustanovi ne može zasnovati osoba koja je pravomoćno osuđena za neko od kaznenih djela protiv života i tijela, protiv Republike Hrvatske, protiv pravosuđa, protiv javnog reda, protiv imovine, protiv službene dužnosti, protiv čovječnosti i ljudskog dostojanstva, protiv osobne slobode, protiv spolne slobode, spolnog zlostavljanja i iskorištavanja djeteta, protiv braka, obitelji i djece, protiv zdravlja ljudi, protiv opće sigurnosti, protiv krivotvorenja, a koje je propisano Kaznenim zakonom ( NN, 125/11., 144/12., 56/15. - Ispravak, 101/17., 118/18., 126/19., 84/21. i 114/22.).</w:t>
        <w:br w:type="textWrapping"/>
        <w:t xml:space="preserve">Radni odnos u školskoj ustanovi ne može zasnovati ni osoba protiv koje se vodi kazneni postupak za neko od kaznenih djela navedenih u stavku 1. i stavku 2. članka 106. Zakona o odgoju i obrazovanju. 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Uz vlastoručno potpisanu prijavu kandidati trebaju priložiti: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životopis,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o državljanstvu,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diplomu,</w:t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dokaz stečenim pedagoškim kompetencijama, 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iz matične evidencije (elektronički zapis ili potvrda) Hrvatskog zavoda mirovinsko osiguranje o radnom stažu,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uvjerenje da se protiv kandidata ne vodi kazneni postupak za kaznena djela za koja postoji zapreka za zasnivanje radnog odnosa u Školi sukladno odredbi članka 106. Zakona o odgoju i obrazovanju u osnovnoj i srednjoj školi, ne starije od 3 mjeseca ( izvornik) od dana raspisivanja natječaja,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kandidat koji je stekao inozemnu obrazovnu kvalifikaciju dužan je priložiti i rješenje o priznavanju inozemne obrazovne kvalifikacije i rješenje Ministarstva znanosti i obrazovanja o priznavanju inozemne obrazovne kvalifikacije radi pristupa reguliranoj profesiji.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Prilozi odnosno isprave prilažu se  u neovjerenoj preslici,a kandidat s kojim će se sklopiti ugovor o radu dužan je dostaviti na uvid izvornike isprava.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Natjecati se mogu i kandidati/kandidatkinje koji nemaju položen stručni ispit. 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Osoba koja </w:t>
      </w:r>
      <w:r w:rsidDel="00000000" w:rsidR="00000000" w:rsidRPr="00000000">
        <w:rPr>
          <w:rtl w:val="0"/>
        </w:rPr>
        <w:t xml:space="preserve">se poziva na pravo prednosti pri zapošljavanju u skladu s člankom 102. Zakona o hrvatskim braniteljima iz Domovinskog rata i članovima njihovih obitelji (NN 121/17, 98/19, 84/21, 156/23), članku 48. stavku 1.-3. Zakona o civilnim stradalnicima iz Domovinskog rata ( NN, 84/21.), članku 48. f Zakona o zaštiti vojnih i civilnih invalida rata ( NN, 33/92., 77/92., 27/93., 58/93., 2/94., 76/94., 108/95., 108/96., 82/01., 103/03., 148/13. i 98/19.), članku 9. Zakona o profesionalnoj rehabilitaciji i zapošljavanju osoba s invaliditetom (NN, 157/13., 152/14., 39/18. i 32/20.) dužan je u prijavi na javni natječaj pozvati se na to pravo i uz prijavu priložiti svu propisanu dokumentaciju prema posebnom zakonu, a ima prednost u odnosu na ostale kandidate samo pod jednakim uvjetima. 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Osoba koja se poziva na pravo prednosti pri zapošljavanju u skladu s člankom 102. Zakona o hrvatskim braniteljima iz Domovinskog rata i članovima njihovih obitelji, uz prijavu na natječaj dužna je priložiti sve dokaze o ispunjavanju uvjeta iz natječaja i ovisno o kategoriji u koju ulazi sve potrebne dokaze ( članak 103. stavak 1. Zakona) dostupne su na poveznici Ministarstva hrvatskih branitelja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https://branitelji.gov.hr/UserDocsimages//dokumenti/Nikola//popis%20dokaza%20za%20ostvarivanje%20prava%20prednosti%20pri%20zapo%C5%A1ljavanju-%20ZOHBDR%202021.pdf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  <w:t xml:space="preserve">Osoba koja se poziva na pravo prednosti pri zapošljavanju u skladu s člankom 48. Zakona o civilnim stradalnicima iz Domovinskog rata, uz prijavu na natječaj dužna je priložiti sve dokaze o ispunjavanju uvjeta iz natječaja te priložiti dokaze o ispunjavanju uvjeta za ostvarivanje prava prednosti pri zapošljavanju ( članak 49. stavak 1. Zakona) dostupne su na poveznici Ministarstva hrvatskih branitelja: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https://branitelji.gov.hr/zaposljavanje-843/843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; </w:t>
      </w:r>
      <w:hyperlink r:id="rId8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https://branitelji.gov.hr/UserDocsImages/dokumenti/Nikola/popis%20dokaza%20za%20ostvarivanje%20prava%20prednosti%20pri%20zapo%C5%A1ljavanju-%20Zakon%20o%20civilnim%20stradalnicima%20iz%20DR.pdf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Kandidati /kinje koji se ostvaruju pravo prednosti pri zapošljavanju sukladno članku 9. Zakona o profesionalnoj rehabilitaciji i zapošljavanju osoba s invaliditetom (NN br. 157/13., 152/14., 39/18., 32/20.) dokazuju to odgovarajućom javnom ispravom o invaliditetu na temelju koje se osoba može upisati u očevidnik zaposlenih osoba s invaliditetom, te dokaz iz kojeg je vidljivo na koji je način prestao radni odnos kod posljednjeg poslodavca ( rješenje, ugovor, sporazum i sl.) 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Osoba koja ne podnese pravodobnu i urednu prijavu ili ne ispunjava formalne uvjete iz javnog natječaja, ne smatra se kandidatom/kinjom prijavljenim na javni natječaj. Urednom se smatra samo prijava koja sadrži sve podatke i priloge navedene u javnom natječaju. 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  <w:t xml:space="preserve">U skladu s uredbom Europske unije 2016/679 Europskog parlamenta i Vijeća od 27. travnja 2018. godine o zaštiti pojedinaca  u svezi s obradom osobnih podataka i o slobodnom kretanju takvih podataka, svi dokumenti dostavljeni na natječaj poslani su slobodnom voljom kandidata, te se smatra da je kandidat dao privolu za obradu svih podataka, a koji će se obrađivati isključivo u svrhu provođenja natječajnog postupka. 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Predajom natječajne dokumentacije smatra se da je kandidat koji je izabran na natječaju dao svoju suglasnost da mu se podaci navedu u odgovoru na natječaj. 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  <w:t xml:space="preserve">Na natječaj se, pod jednakim uvjetima, mogu prijaviti osobe oba spola. 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Rok za podnošenje prijava je osam (8) dana od objave natječaja na mrežnim stranicama škole i Hrvatskog zavoda za zapošljavanje odnosno od 06. veljače 2025. do 14. veljače 2025. godine. </w:t>
      </w:r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neće se vraćati. Obavijest o rezultatima izbora biti će objavljeni na mrežnim stranicama Škole.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Natječajna dokumentacija dostavlja se u preslici u papirnatom ili PDF formatu na e-mail: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SWSRi@gmx.com</w:t>
        </w:r>
      </w:hyperlink>
      <w:r w:rsidDel="00000000" w:rsidR="00000000" w:rsidRPr="00000000">
        <w:rPr>
          <w:sz w:val="24"/>
          <w:szCs w:val="24"/>
          <w:rtl w:val="0"/>
        </w:rPr>
        <w:t xml:space="preserve"> , neposredno ili preporučenom poštom na adresu: Srednja waldorfska škola u Rijeci, Verdieva ulica 11, 51000 Rijeka. 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Priloženu natječajnu dokumentaciju ne vraćamo. </w:t>
      </w:r>
    </w:p>
    <w:p w:rsidR="00000000" w:rsidDel="00000000" w:rsidP="00000000" w:rsidRDefault="00000000" w:rsidRPr="00000000" w14:paraId="0000001F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Klasa:102-02/25-01/10</w:t>
      </w:r>
    </w:p>
    <w:p w:rsidR="00000000" w:rsidDel="00000000" w:rsidP="00000000" w:rsidRDefault="00000000" w:rsidRPr="00000000" w14:paraId="00000021">
      <w:pPr>
        <w:ind w:left="5040" w:hanging="504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Urbroj: 2170-1-77-25-01</w:t>
        <w:tab/>
        <w:tab/>
      </w:r>
    </w:p>
    <w:p w:rsidR="00000000" w:rsidDel="00000000" w:rsidP="00000000" w:rsidRDefault="00000000" w:rsidRPr="00000000" w14:paraId="00000022">
      <w:pPr>
        <w:ind w:left="5040" w:hanging="504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760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Predsjednica Školskog odbora </w:t>
      </w:r>
    </w:p>
    <w:p w:rsidR="00000000" w:rsidDel="00000000" w:rsidP="00000000" w:rsidRDefault="00000000" w:rsidRPr="00000000" w14:paraId="00000024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Sandra Kordić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WSRi@gmx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7" Type="http://schemas.openxmlformats.org/officeDocument/2006/relationships/hyperlink" Target="https://branitelji.gov.hr/zaposljavanje-843/843" TargetMode="External"/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6C057189501745A898F640E812323218</vt:lpwstr>
  </property>
</Properties>
</file>